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0E39" w14:textId="1849D72C" w:rsidR="00DD4372" w:rsidRDefault="00DD4372" w:rsidP="00DD4372">
      <w:pPr>
        <w:spacing w:after="0"/>
      </w:pPr>
      <w:bookmarkStart w:id="0" w:name="_Hlk35793579"/>
      <w:r>
        <w:t>Date:  Monday March 23, 2020</w:t>
      </w:r>
    </w:p>
    <w:p w14:paraId="117E6AD5" w14:textId="77777777" w:rsidR="00DD4372" w:rsidRDefault="00DD4372" w:rsidP="00DD4372">
      <w:pPr>
        <w:spacing w:after="0"/>
      </w:pPr>
      <w:r>
        <w:t>Learning List:</w:t>
      </w:r>
      <w:r>
        <w:tab/>
      </w:r>
      <w:r>
        <w:tab/>
      </w:r>
      <w:r w:rsidRPr="00DD4372">
        <w:rPr>
          <w:u w:val="single"/>
        </w:rPr>
        <w:t>Reading</w:t>
      </w:r>
    </w:p>
    <w:p w14:paraId="63D05EAA" w14:textId="5D868486" w:rsidR="00DD4372" w:rsidRDefault="00DD4372" w:rsidP="00DD4372">
      <w:pPr>
        <w:spacing w:after="0"/>
        <w:ind w:left="2160"/>
      </w:pPr>
      <w:r>
        <w:t>MobyMax.com Reading Informational OR Reading Literature lesson until an 85% is earned on that lesson.</w:t>
      </w:r>
    </w:p>
    <w:p w14:paraId="0C96E1C6" w14:textId="6C09D153" w:rsidR="00DD4372" w:rsidRPr="00DD4372" w:rsidRDefault="00DD4372" w:rsidP="00DD4372">
      <w:pPr>
        <w:spacing w:after="0"/>
        <w:ind w:left="2160"/>
        <w:rPr>
          <w:u w:val="single"/>
        </w:rPr>
      </w:pPr>
      <w:r w:rsidRPr="00DD4372">
        <w:rPr>
          <w:u w:val="single"/>
        </w:rPr>
        <w:t>Writing</w:t>
      </w:r>
    </w:p>
    <w:p w14:paraId="4FB041EE" w14:textId="575801D6" w:rsidR="00DD4372" w:rsidRDefault="00DD4372" w:rsidP="00DD4372">
      <w:pPr>
        <w:spacing w:after="0"/>
        <w:ind w:left="2160"/>
      </w:pPr>
      <w:r>
        <w:t>Based on the research from last week, form a Thesis statement and list out the 3 reasons you believe in that Thesis statement.  This will be loaded into the Matson and Holder Notebook in Office 365.</w:t>
      </w:r>
    </w:p>
    <w:p w14:paraId="664B5E88" w14:textId="01DA15ED" w:rsidR="00DD4372" w:rsidRPr="0016162B" w:rsidRDefault="0016162B" w:rsidP="00DD4372">
      <w:pPr>
        <w:spacing w:after="0"/>
        <w:ind w:left="2160"/>
        <w:rPr>
          <w:u w:val="single"/>
        </w:rPr>
      </w:pPr>
      <w:r w:rsidRPr="0016162B">
        <w:rPr>
          <w:u w:val="single"/>
        </w:rPr>
        <w:t>Social Studies</w:t>
      </w:r>
    </w:p>
    <w:p w14:paraId="299C5551" w14:textId="2C3D0AB3" w:rsidR="0016162B" w:rsidRDefault="0016162B" w:rsidP="0016162B">
      <w:pPr>
        <w:spacing w:after="0"/>
        <w:ind w:left="2160"/>
      </w:pPr>
      <w:r>
        <w:t xml:space="preserve">MobyMax.com </w:t>
      </w:r>
      <w:r w:rsidRPr="00DE16D4">
        <w:rPr>
          <w:b/>
          <w:bCs/>
        </w:rPr>
        <w:t>Growing Tension</w:t>
      </w:r>
      <w:r>
        <w:t xml:space="preserve"> Lesson has been assigned.  Log in using your first and last name (no capitals, spaces, or punctuation) and the password 321.  This is interactive with things to click and move around.  Be sure you know the information before taking the Assessment after the ‘Summary’ page.  You will not get the option to retake the assessment.</w:t>
      </w:r>
    </w:p>
    <w:p w14:paraId="75F7B1F6" w14:textId="2F914F15" w:rsidR="0016162B" w:rsidRDefault="0016162B" w:rsidP="0016162B">
      <w:pPr>
        <w:spacing w:after="0"/>
      </w:pPr>
      <w:r>
        <w:t>Optional Activities:</w:t>
      </w:r>
      <w:r>
        <w:tab/>
      </w:r>
      <w:r w:rsidRPr="0016162B">
        <w:rPr>
          <w:u w:val="single"/>
        </w:rPr>
        <w:t>Math</w:t>
      </w:r>
    </w:p>
    <w:p w14:paraId="74939744" w14:textId="74D503D0" w:rsidR="0016162B" w:rsidRDefault="0016162B" w:rsidP="0016162B">
      <w:pPr>
        <w:spacing w:after="0"/>
      </w:pPr>
      <w:r>
        <w:tab/>
      </w:r>
      <w:r>
        <w:tab/>
      </w:r>
      <w:r>
        <w:tab/>
        <w:t>Complete a Legends of Learning Math playlist.</w:t>
      </w:r>
    </w:p>
    <w:p w14:paraId="2B003820" w14:textId="55A54F77" w:rsidR="0016162B" w:rsidRPr="0016162B" w:rsidRDefault="0016162B" w:rsidP="0016162B">
      <w:pPr>
        <w:spacing w:after="0"/>
        <w:rPr>
          <w:u w:val="single"/>
        </w:rPr>
      </w:pPr>
      <w:r>
        <w:tab/>
      </w:r>
      <w:r>
        <w:tab/>
      </w:r>
      <w:r>
        <w:tab/>
      </w:r>
      <w:r w:rsidRPr="0016162B">
        <w:rPr>
          <w:u w:val="single"/>
        </w:rPr>
        <w:t>Grammar</w:t>
      </w:r>
    </w:p>
    <w:p w14:paraId="41E67759" w14:textId="1C6D1109" w:rsidR="0016162B" w:rsidRDefault="0016162B" w:rsidP="0016162B">
      <w:pPr>
        <w:spacing w:after="0"/>
      </w:pPr>
      <w:r>
        <w:tab/>
      </w:r>
      <w:r>
        <w:tab/>
      </w:r>
      <w:r>
        <w:tab/>
        <w:t>Write 5 sentences that each contain a Simile.</w:t>
      </w:r>
    </w:p>
    <w:p w14:paraId="1F3334E1" w14:textId="2029BB61" w:rsidR="0016162B" w:rsidRDefault="0016162B" w:rsidP="0016162B">
      <w:pPr>
        <w:spacing w:after="0"/>
      </w:pPr>
      <w:r>
        <w:tab/>
      </w:r>
      <w:r>
        <w:tab/>
      </w:r>
      <w:r>
        <w:tab/>
        <w:t>Write 5 sentences that each contain a Metaphor.</w:t>
      </w:r>
    </w:p>
    <w:bookmarkEnd w:id="0"/>
    <w:p w14:paraId="7C0642DD" w14:textId="17401532" w:rsidR="00D36085" w:rsidRDefault="00D36085" w:rsidP="0016162B">
      <w:pPr>
        <w:spacing w:after="0"/>
      </w:pPr>
    </w:p>
    <w:p w14:paraId="4B49E3B7" w14:textId="68B47B24" w:rsidR="00D36085" w:rsidRDefault="00D36085" w:rsidP="00D36085">
      <w:pPr>
        <w:spacing w:after="0"/>
      </w:pPr>
      <w:r>
        <w:t xml:space="preserve">Date:  </w:t>
      </w:r>
      <w:r w:rsidR="00BC136E">
        <w:t>Tuesday</w:t>
      </w:r>
      <w:r>
        <w:t xml:space="preserve"> March 2</w:t>
      </w:r>
      <w:r w:rsidR="00BC136E">
        <w:t>4</w:t>
      </w:r>
      <w:r>
        <w:t>, 2020</w:t>
      </w:r>
    </w:p>
    <w:p w14:paraId="61A3CA59" w14:textId="54F7F808" w:rsidR="00D36085" w:rsidRPr="00DD4372" w:rsidRDefault="00D36085" w:rsidP="00610803">
      <w:pPr>
        <w:spacing w:after="0"/>
        <w:rPr>
          <w:u w:val="single"/>
        </w:rPr>
      </w:pPr>
      <w:r>
        <w:t>Learning List:</w:t>
      </w:r>
      <w:r>
        <w:tab/>
      </w:r>
      <w:r>
        <w:tab/>
      </w:r>
      <w:r w:rsidRPr="00DD4372">
        <w:rPr>
          <w:u w:val="single"/>
        </w:rPr>
        <w:t>Writing</w:t>
      </w:r>
    </w:p>
    <w:p w14:paraId="639690AC" w14:textId="0DC50CF6" w:rsidR="00D36085" w:rsidRDefault="00E55E25" w:rsidP="00D36085">
      <w:pPr>
        <w:spacing w:after="0"/>
        <w:ind w:left="2160"/>
      </w:pPr>
      <w:r>
        <w:t>Take your Thesis statement and your 3 reasons and create only an introduction  paragraph.  It should be 4-6 sentences long and include a grabber as the first sentence.</w:t>
      </w:r>
      <w:r w:rsidR="00D36085">
        <w:t xml:space="preserve">  This will be loaded into the Matson and Holder Notebook in Office 365.</w:t>
      </w:r>
    </w:p>
    <w:p w14:paraId="2238F63F" w14:textId="05DFE14D" w:rsidR="00D36085" w:rsidRDefault="00272074" w:rsidP="00D36085">
      <w:pPr>
        <w:spacing w:after="0"/>
        <w:ind w:left="2160"/>
        <w:rPr>
          <w:u w:val="single"/>
        </w:rPr>
      </w:pPr>
      <w:r>
        <w:rPr>
          <w:u w:val="single"/>
        </w:rPr>
        <w:t>Math</w:t>
      </w:r>
    </w:p>
    <w:p w14:paraId="1D447F7E" w14:textId="77777777" w:rsidR="003E5CB4" w:rsidRDefault="00603C0D" w:rsidP="00D36085">
      <w:pPr>
        <w:spacing w:after="0"/>
        <w:ind w:left="2160"/>
      </w:pPr>
      <w:r>
        <w:t>Metric Measurement</w:t>
      </w:r>
      <w:r w:rsidR="003E5CB4">
        <w:t>s- what are they?</w:t>
      </w:r>
    </w:p>
    <w:p w14:paraId="78D2EA43" w14:textId="3DF8A30B" w:rsidR="00272074" w:rsidRDefault="00D90CF5" w:rsidP="00D36085">
      <w:pPr>
        <w:spacing w:after="0"/>
        <w:ind w:left="2160"/>
      </w:pPr>
      <w:r>
        <w:t xml:space="preserve"> </w:t>
      </w:r>
      <w:hyperlink r:id="rId7" w:history="1">
        <w:r w:rsidR="003E5CB4">
          <w:rPr>
            <w:rStyle w:val="Hyperlink"/>
          </w:rPr>
          <w:t>https://www.brainpop.com/math/geometryandmeasurement/metricunits/</w:t>
        </w:r>
      </w:hyperlink>
      <w:r w:rsidR="008B69D6">
        <w:t xml:space="preserve"> watch this video.  Username and password are both </w:t>
      </w:r>
      <w:proofErr w:type="spellStart"/>
      <w:r w:rsidR="008B69D6">
        <w:t>davisteacher</w:t>
      </w:r>
      <w:proofErr w:type="spellEnd"/>
    </w:p>
    <w:p w14:paraId="0693C3F4" w14:textId="7C668950" w:rsidR="00302D94" w:rsidRDefault="00C20939" w:rsidP="00D36085">
      <w:pPr>
        <w:spacing w:after="0"/>
        <w:ind w:left="2160"/>
      </w:pPr>
      <w:hyperlink r:id="rId8" w:history="1">
        <w:r>
          <w:rPr>
            <w:rStyle w:val="Hyperlink"/>
          </w:rPr>
          <w:t>https://www.youtube.com/watch?v=ZNX-a-5jGeM</w:t>
        </w:r>
      </w:hyperlink>
      <w:r w:rsidR="00F608D4">
        <w:t xml:space="preserve">  watch this video.</w:t>
      </w:r>
    </w:p>
    <w:p w14:paraId="04AECD0F" w14:textId="1A9717E2" w:rsidR="00781FFE" w:rsidRDefault="00781FFE" w:rsidP="00D36085">
      <w:pPr>
        <w:spacing w:after="0"/>
        <w:ind w:left="2160"/>
      </w:pPr>
      <w:r>
        <w:t>Complete these questions on this link.</w:t>
      </w:r>
    </w:p>
    <w:p w14:paraId="30EA94AA" w14:textId="1C02FA6E" w:rsidR="0078387C" w:rsidRDefault="00571A0F" w:rsidP="0078387C">
      <w:pPr>
        <w:spacing w:after="0"/>
        <w:ind w:left="2160"/>
      </w:pPr>
      <w:hyperlink r:id="rId9" w:history="1">
        <w:r w:rsidRPr="00F55181">
          <w:rPr>
            <w:rStyle w:val="Hyperlink"/>
          </w:rPr>
          <w:t>https://forms.office.com/Pages/ResponsePage.aspx?id=-x3OL5-ROEmquMR_D8kYLc_9IkAQC3xElnbFbEATnY9UQVM2M1EwTDFTR1gxMUpGUUFORTVPU0E2TC4u</w:t>
        </w:r>
      </w:hyperlink>
    </w:p>
    <w:p w14:paraId="085C9076" w14:textId="5419673D" w:rsidR="00D75DD4" w:rsidRDefault="00D75DD4" w:rsidP="00D36085">
      <w:pPr>
        <w:spacing w:after="0"/>
        <w:rPr>
          <w:u w:val="single"/>
        </w:rPr>
      </w:pPr>
      <w:r>
        <w:tab/>
      </w:r>
      <w:r>
        <w:tab/>
      </w:r>
      <w:r>
        <w:tab/>
      </w:r>
      <w:r w:rsidRPr="00D75DD4">
        <w:rPr>
          <w:u w:val="single"/>
        </w:rPr>
        <w:t>Gramma</w:t>
      </w:r>
      <w:r>
        <w:rPr>
          <w:u w:val="single"/>
        </w:rPr>
        <w:t>r</w:t>
      </w:r>
    </w:p>
    <w:p w14:paraId="6D9A8458" w14:textId="1BC2B270" w:rsidR="00D75DD4" w:rsidRPr="00D75DD4" w:rsidRDefault="00FA5259" w:rsidP="0059146B">
      <w:pPr>
        <w:spacing w:after="0"/>
        <w:ind w:left="2160"/>
      </w:pPr>
      <w:r>
        <w:t xml:space="preserve">Identify the Similes and Metaphors   </w:t>
      </w:r>
      <w:hyperlink r:id="rId10" w:history="1">
        <w:r w:rsidR="0059146B" w:rsidRPr="00F55181">
          <w:rPr>
            <w:rStyle w:val="Hyperlink"/>
          </w:rPr>
          <w:t>https://www.ixl.com/ela/grade-5/identify-similes-and-metaphors</w:t>
        </w:r>
      </w:hyperlink>
    </w:p>
    <w:p w14:paraId="329E3268" w14:textId="5B6D3A25" w:rsidR="00D36085" w:rsidRDefault="00D36085" w:rsidP="00D36085">
      <w:pPr>
        <w:spacing w:after="0"/>
      </w:pPr>
      <w:r>
        <w:t>Optional Activities:</w:t>
      </w:r>
      <w:r>
        <w:tab/>
      </w:r>
      <w:r w:rsidR="00781FFE">
        <w:rPr>
          <w:u w:val="single"/>
        </w:rPr>
        <w:t>Reading</w:t>
      </w:r>
    </w:p>
    <w:p w14:paraId="7A00853D" w14:textId="49DF3BF8" w:rsidR="00D36085" w:rsidRDefault="00D36085" w:rsidP="00D36085">
      <w:pPr>
        <w:spacing w:after="0"/>
      </w:pPr>
      <w:r>
        <w:tab/>
      </w:r>
      <w:r>
        <w:tab/>
      </w:r>
      <w:r>
        <w:tab/>
      </w:r>
      <w:r w:rsidR="0059146B">
        <w:t>Read for 30 minutes</w:t>
      </w:r>
      <w:r w:rsidR="005041BF">
        <w:t xml:space="preserve"> and complete a choice board activity.</w:t>
      </w:r>
    </w:p>
    <w:p w14:paraId="01045D9D" w14:textId="0F1C78BB" w:rsidR="00D36085" w:rsidRPr="0016162B" w:rsidRDefault="00D36085" w:rsidP="00D36085">
      <w:pPr>
        <w:spacing w:after="0"/>
        <w:rPr>
          <w:u w:val="single"/>
        </w:rPr>
      </w:pPr>
      <w:r>
        <w:tab/>
      </w:r>
      <w:r>
        <w:tab/>
      </w:r>
      <w:r>
        <w:tab/>
      </w:r>
      <w:r w:rsidR="005041BF">
        <w:rPr>
          <w:u w:val="single"/>
        </w:rPr>
        <w:t>Social Studies</w:t>
      </w:r>
    </w:p>
    <w:p w14:paraId="4131FC4C" w14:textId="4BF536E5" w:rsidR="00D36085" w:rsidRDefault="00D36085" w:rsidP="005041BF">
      <w:pPr>
        <w:spacing w:after="0"/>
      </w:pPr>
      <w:r>
        <w:tab/>
      </w:r>
      <w:r>
        <w:tab/>
      </w:r>
      <w:r>
        <w:tab/>
      </w:r>
      <w:r w:rsidR="005041BF">
        <w:t>Continue to work in yesterday’s lesson if not completed.</w:t>
      </w:r>
    </w:p>
    <w:p w14:paraId="1947CD61" w14:textId="729EC213" w:rsidR="00822A5F" w:rsidRDefault="00822A5F" w:rsidP="005041BF">
      <w:pPr>
        <w:spacing w:after="0"/>
      </w:pPr>
    </w:p>
    <w:p w14:paraId="5BA2CC30" w14:textId="7CA7E98F" w:rsidR="00822A5F" w:rsidRDefault="00822A5F" w:rsidP="00822A5F">
      <w:pPr>
        <w:spacing w:after="0"/>
      </w:pPr>
      <w:r>
        <w:t xml:space="preserve">Date:  </w:t>
      </w:r>
      <w:r>
        <w:t>Wednesday</w:t>
      </w:r>
      <w:r>
        <w:t xml:space="preserve"> March 2</w:t>
      </w:r>
      <w:r>
        <w:t>5</w:t>
      </w:r>
      <w:r>
        <w:t>, 2020</w:t>
      </w:r>
    </w:p>
    <w:p w14:paraId="0F80343E" w14:textId="77777777" w:rsidR="00822A5F" w:rsidRDefault="00822A5F" w:rsidP="00822A5F">
      <w:pPr>
        <w:spacing w:after="0"/>
      </w:pPr>
      <w:r>
        <w:lastRenderedPageBreak/>
        <w:t>Learning List:</w:t>
      </w:r>
      <w:r>
        <w:tab/>
      </w:r>
      <w:r>
        <w:tab/>
      </w:r>
      <w:r w:rsidRPr="00DD4372">
        <w:rPr>
          <w:u w:val="single"/>
        </w:rPr>
        <w:t>Reading</w:t>
      </w:r>
    </w:p>
    <w:p w14:paraId="4460EA17" w14:textId="77777777" w:rsidR="00822A5F" w:rsidRDefault="00822A5F" w:rsidP="00822A5F">
      <w:pPr>
        <w:spacing w:after="0"/>
        <w:ind w:left="2160"/>
      </w:pPr>
      <w:r>
        <w:t>MobyMax.com Reading Informational OR Reading Literature lesson until an 85% is earned on that lesson.</w:t>
      </w:r>
    </w:p>
    <w:p w14:paraId="06D37B81" w14:textId="77777777" w:rsidR="00822A5F" w:rsidRPr="0016162B" w:rsidRDefault="00822A5F" w:rsidP="00822A5F">
      <w:pPr>
        <w:spacing w:after="0"/>
        <w:ind w:left="2160"/>
        <w:rPr>
          <w:u w:val="single"/>
        </w:rPr>
      </w:pPr>
      <w:r w:rsidRPr="0016162B">
        <w:rPr>
          <w:u w:val="single"/>
        </w:rPr>
        <w:t>Social Studies</w:t>
      </w:r>
    </w:p>
    <w:p w14:paraId="7A35AC8C" w14:textId="39A5585D" w:rsidR="00822A5F" w:rsidRDefault="00822A5F" w:rsidP="00822A5F">
      <w:pPr>
        <w:spacing w:after="0"/>
        <w:ind w:left="2160"/>
      </w:pPr>
      <w:r>
        <w:t xml:space="preserve">MobyMax.com </w:t>
      </w:r>
      <w:r w:rsidR="00DE16D4" w:rsidRPr="00DE16D4">
        <w:rPr>
          <w:b/>
          <w:bCs/>
        </w:rPr>
        <w:t>Cold War Begins</w:t>
      </w:r>
      <w:r>
        <w:t xml:space="preserve"> Lesson has been assigned.  Log in using your first and last name (no capitals, spaces, or punctuation) and the password 321.  This is interactive with things to click and move around.  Be sure you know the information before taking the Assessment after the ‘Summary’ page.  You will not get the option to retake the assessment.</w:t>
      </w:r>
    </w:p>
    <w:p w14:paraId="173BCC91" w14:textId="4D4C4546" w:rsidR="0078768C" w:rsidRPr="00B53CEB" w:rsidRDefault="0078768C" w:rsidP="00822A5F">
      <w:pPr>
        <w:spacing w:after="0"/>
        <w:ind w:left="2160"/>
        <w:rPr>
          <w:u w:val="single"/>
        </w:rPr>
      </w:pPr>
      <w:r w:rsidRPr="00B53CEB">
        <w:rPr>
          <w:u w:val="single"/>
        </w:rPr>
        <w:t>Grammar</w:t>
      </w:r>
    </w:p>
    <w:p w14:paraId="020A73BD" w14:textId="41561F9F" w:rsidR="00B53CEB" w:rsidRDefault="00B46F11" w:rsidP="00822A5F">
      <w:pPr>
        <w:spacing w:after="0"/>
        <w:ind w:left="2160"/>
      </w:pPr>
      <w:hyperlink r:id="rId11" w:history="1">
        <w:r>
          <w:rPr>
            <w:rStyle w:val="Hyperlink"/>
          </w:rPr>
          <w:t>https://www.ixl.com/ela/grade-5/similes-and-metaphors-with-pictures</w:t>
        </w:r>
      </w:hyperlink>
    </w:p>
    <w:p w14:paraId="782968E6" w14:textId="77777777" w:rsidR="00822A5F" w:rsidRDefault="00822A5F" w:rsidP="00822A5F">
      <w:pPr>
        <w:spacing w:after="0"/>
      </w:pPr>
      <w:r>
        <w:t>Optional Activities:</w:t>
      </w:r>
      <w:r>
        <w:tab/>
      </w:r>
      <w:r w:rsidRPr="0016162B">
        <w:rPr>
          <w:u w:val="single"/>
        </w:rPr>
        <w:t>Math</w:t>
      </w:r>
    </w:p>
    <w:p w14:paraId="67AA2B13" w14:textId="77777777" w:rsidR="00822A5F" w:rsidRDefault="00822A5F" w:rsidP="00822A5F">
      <w:pPr>
        <w:spacing w:after="0"/>
      </w:pPr>
      <w:r>
        <w:tab/>
      </w:r>
      <w:r>
        <w:tab/>
      </w:r>
      <w:r>
        <w:tab/>
        <w:t>Complete a Legends of Learning Math playlist.</w:t>
      </w:r>
    </w:p>
    <w:p w14:paraId="06436AEC" w14:textId="590DB786" w:rsidR="00822A5F" w:rsidRPr="0016162B" w:rsidRDefault="00822A5F" w:rsidP="00822A5F">
      <w:pPr>
        <w:spacing w:after="0"/>
        <w:rPr>
          <w:u w:val="single"/>
        </w:rPr>
      </w:pPr>
      <w:r>
        <w:tab/>
      </w:r>
      <w:r>
        <w:tab/>
      </w:r>
      <w:r>
        <w:tab/>
      </w:r>
      <w:r w:rsidR="00951D9C">
        <w:rPr>
          <w:u w:val="single"/>
        </w:rPr>
        <w:t>Writing</w:t>
      </w:r>
    </w:p>
    <w:p w14:paraId="6335FC51" w14:textId="6704F3C8" w:rsidR="00822A5F" w:rsidRDefault="00951D9C" w:rsidP="00951D9C">
      <w:pPr>
        <w:spacing w:after="0"/>
        <w:ind w:left="2160"/>
      </w:pPr>
      <w:r>
        <w:t xml:space="preserve">Make sure the Introduction Paragraph from yesterday is complete and </w:t>
      </w:r>
      <w:proofErr w:type="gramStart"/>
      <w:r w:rsidR="009E1133">
        <w:t>entered into</w:t>
      </w:r>
      <w:proofErr w:type="gramEnd"/>
      <w:r>
        <w:t xml:space="preserve"> Office 365.</w:t>
      </w:r>
    </w:p>
    <w:p w14:paraId="709FDFFD" w14:textId="04F3F09C" w:rsidR="004165EE" w:rsidRDefault="004165EE" w:rsidP="004165EE">
      <w:pPr>
        <w:spacing w:after="0"/>
      </w:pPr>
    </w:p>
    <w:p w14:paraId="0614828D" w14:textId="5956B50E" w:rsidR="003F2AA3" w:rsidRDefault="003F2AA3" w:rsidP="003F2AA3">
      <w:pPr>
        <w:spacing w:after="0"/>
      </w:pPr>
      <w:r>
        <w:t xml:space="preserve">Date:  </w:t>
      </w:r>
      <w:r>
        <w:t>Thursday</w:t>
      </w:r>
      <w:r>
        <w:t xml:space="preserve"> March 2</w:t>
      </w:r>
      <w:r w:rsidR="00145AA3">
        <w:t>6</w:t>
      </w:r>
      <w:r>
        <w:t>, 2020</w:t>
      </w:r>
    </w:p>
    <w:p w14:paraId="5BE10EC6" w14:textId="77777777" w:rsidR="003F2AA3" w:rsidRPr="00DD4372" w:rsidRDefault="003F2AA3" w:rsidP="003F2AA3">
      <w:pPr>
        <w:spacing w:after="0"/>
        <w:rPr>
          <w:u w:val="single"/>
        </w:rPr>
      </w:pPr>
      <w:r>
        <w:t>Learning List:</w:t>
      </w:r>
      <w:r>
        <w:tab/>
      </w:r>
      <w:r>
        <w:tab/>
      </w:r>
      <w:r w:rsidRPr="00DD4372">
        <w:rPr>
          <w:u w:val="single"/>
        </w:rPr>
        <w:t>Writing</w:t>
      </w:r>
    </w:p>
    <w:p w14:paraId="64009A91" w14:textId="062628A9" w:rsidR="003F2AA3" w:rsidRDefault="00145AA3" w:rsidP="003F2AA3">
      <w:pPr>
        <w:spacing w:after="0"/>
        <w:ind w:left="2160"/>
      </w:pPr>
      <w:r>
        <w:t>Begin drafting your second paragraph which should be 5-7 sentences long.  This paragraph should be centered around your first reason that has a mixture of the facts you found and your own analysis and thinking about that topic.</w:t>
      </w:r>
    </w:p>
    <w:p w14:paraId="0636A850" w14:textId="77777777" w:rsidR="003F2AA3" w:rsidRDefault="003F2AA3" w:rsidP="003F2AA3">
      <w:pPr>
        <w:spacing w:after="0"/>
        <w:ind w:left="2160"/>
        <w:rPr>
          <w:u w:val="single"/>
        </w:rPr>
      </w:pPr>
      <w:r>
        <w:rPr>
          <w:u w:val="single"/>
        </w:rPr>
        <w:t>Math</w:t>
      </w:r>
    </w:p>
    <w:p w14:paraId="79E3AD4C" w14:textId="59C73808" w:rsidR="003F2AA3" w:rsidRDefault="003F2AA3" w:rsidP="003F2AA3">
      <w:pPr>
        <w:spacing w:after="0"/>
        <w:ind w:left="2160"/>
      </w:pPr>
      <w:r>
        <w:t xml:space="preserve">Metric Measurements- </w:t>
      </w:r>
      <w:r w:rsidR="00A35A23">
        <w:t>Converting units of Length</w:t>
      </w:r>
    </w:p>
    <w:p w14:paraId="4ABD61D3" w14:textId="1646CEC8" w:rsidR="00A35A23" w:rsidRDefault="00BB18C5" w:rsidP="003F2AA3">
      <w:pPr>
        <w:spacing w:after="0"/>
        <w:ind w:left="2160"/>
      </w:pPr>
      <w:r>
        <w:t xml:space="preserve">Watch this Video- </w:t>
      </w:r>
      <w:hyperlink r:id="rId12" w:history="1">
        <w:r w:rsidRPr="00F55181">
          <w:rPr>
            <w:rStyle w:val="Hyperlink"/>
          </w:rPr>
          <w:t>https://www.khanacademy.org/math/cc-fifth-grade-math/imp-measurement-and-data-3/imp-unit-conversion/v/cm-to-meters</w:t>
        </w:r>
      </w:hyperlink>
    </w:p>
    <w:p w14:paraId="279FFAF7" w14:textId="75B64DA5" w:rsidR="00A35A23" w:rsidRDefault="00BB18C5" w:rsidP="003F2AA3">
      <w:pPr>
        <w:spacing w:after="0"/>
        <w:ind w:left="2160"/>
      </w:pPr>
      <w:r>
        <w:t xml:space="preserve">Read this Article- </w:t>
      </w:r>
      <w:hyperlink r:id="rId13" w:history="1">
        <w:r w:rsidRPr="00F55181">
          <w:rPr>
            <w:rStyle w:val="Hyperlink"/>
          </w:rPr>
          <w:t>https://www.khanacademy.org/math/cc-fifth-grade-math/imp-measurement-and-data-3/imp-unit-conversion/a/metric-units-of-length-review</w:t>
        </w:r>
      </w:hyperlink>
    </w:p>
    <w:p w14:paraId="2F166A56" w14:textId="239839F9" w:rsidR="003F2AA3" w:rsidRPr="00D75DD4" w:rsidRDefault="003919E7" w:rsidP="003919E7">
      <w:pPr>
        <w:spacing w:after="0"/>
        <w:ind w:left="2160"/>
      </w:pPr>
      <w:r>
        <w:t xml:space="preserve">Complete this IXL- be sure to be logged in- </w:t>
      </w:r>
      <w:hyperlink r:id="rId14" w:history="1">
        <w:r>
          <w:rPr>
            <w:rStyle w:val="Hyperlink"/>
          </w:rPr>
          <w:t>https://www.ixl.com/math/grade-5/compare-and-convert-metric-units-of-length</w:t>
        </w:r>
      </w:hyperlink>
    </w:p>
    <w:p w14:paraId="09FA34BF" w14:textId="77777777" w:rsidR="003F2AA3" w:rsidRDefault="003F2AA3" w:rsidP="003F2AA3">
      <w:pPr>
        <w:spacing w:after="0"/>
      </w:pPr>
      <w:r>
        <w:t>Optional Activities:</w:t>
      </w:r>
      <w:r>
        <w:tab/>
      </w:r>
      <w:r>
        <w:rPr>
          <w:u w:val="single"/>
        </w:rPr>
        <w:t>Reading</w:t>
      </w:r>
    </w:p>
    <w:p w14:paraId="5EC62C25" w14:textId="77777777" w:rsidR="003F2AA3" w:rsidRDefault="003F2AA3" w:rsidP="003F2AA3">
      <w:pPr>
        <w:spacing w:after="0"/>
      </w:pPr>
      <w:r>
        <w:tab/>
      </w:r>
      <w:r>
        <w:tab/>
      </w:r>
      <w:r>
        <w:tab/>
        <w:t>Read for 30 minutes and complete a choice board activity.</w:t>
      </w:r>
    </w:p>
    <w:p w14:paraId="73988073" w14:textId="77777777" w:rsidR="003F2AA3" w:rsidRPr="0016162B" w:rsidRDefault="003F2AA3" w:rsidP="003F2AA3">
      <w:pPr>
        <w:spacing w:after="0"/>
        <w:rPr>
          <w:u w:val="single"/>
        </w:rPr>
      </w:pPr>
      <w:r>
        <w:tab/>
      </w:r>
      <w:r>
        <w:tab/>
      </w:r>
      <w:r>
        <w:tab/>
      </w:r>
      <w:r>
        <w:rPr>
          <w:u w:val="single"/>
        </w:rPr>
        <w:t>Social Studies</w:t>
      </w:r>
    </w:p>
    <w:p w14:paraId="3C84A307" w14:textId="77777777" w:rsidR="003F2AA3" w:rsidRDefault="003F2AA3" w:rsidP="003F2AA3">
      <w:pPr>
        <w:spacing w:after="0"/>
      </w:pPr>
      <w:r>
        <w:tab/>
      </w:r>
      <w:r>
        <w:tab/>
      </w:r>
      <w:r>
        <w:tab/>
        <w:t>Continue to work in yesterday’s lesson if not completed.</w:t>
      </w:r>
    </w:p>
    <w:p w14:paraId="1D623C82" w14:textId="2EB4D8C5" w:rsidR="004165EE" w:rsidRDefault="004165EE" w:rsidP="004165EE">
      <w:pPr>
        <w:spacing w:after="0"/>
      </w:pPr>
    </w:p>
    <w:p w14:paraId="13924089" w14:textId="7F0BA5D5" w:rsidR="002000D9" w:rsidRDefault="002000D9" w:rsidP="002000D9">
      <w:pPr>
        <w:spacing w:after="0"/>
      </w:pPr>
      <w:r>
        <w:t xml:space="preserve">Date:  </w:t>
      </w:r>
      <w:r w:rsidR="005C5AAC">
        <w:t>Friday</w:t>
      </w:r>
      <w:r>
        <w:t xml:space="preserve"> March 2</w:t>
      </w:r>
      <w:r w:rsidR="005C5AAC">
        <w:t>7</w:t>
      </w:r>
      <w:r>
        <w:t>, 2020</w:t>
      </w:r>
    </w:p>
    <w:p w14:paraId="6CC27A1E" w14:textId="663B04FF" w:rsidR="002000D9" w:rsidRDefault="002000D9" w:rsidP="002000D9">
      <w:pPr>
        <w:spacing w:after="0"/>
        <w:rPr>
          <w:u w:val="single"/>
        </w:rPr>
      </w:pPr>
      <w:r>
        <w:t>Learning List:</w:t>
      </w:r>
      <w:r>
        <w:tab/>
      </w:r>
      <w:r>
        <w:tab/>
      </w:r>
      <w:r w:rsidR="00E70E11">
        <w:rPr>
          <w:u w:val="single"/>
        </w:rPr>
        <w:t>Reading</w:t>
      </w:r>
    </w:p>
    <w:p w14:paraId="013BA6A6" w14:textId="2D0CB211" w:rsidR="00E70E11" w:rsidRPr="00E70E11" w:rsidRDefault="00E70E11" w:rsidP="002000D9">
      <w:pPr>
        <w:spacing w:after="0"/>
      </w:pPr>
      <w:r>
        <w:tab/>
      </w:r>
      <w:r>
        <w:tab/>
      </w:r>
      <w:r>
        <w:tab/>
        <w:t>Read for 30 minutes and complete a choice board activity</w:t>
      </w:r>
    </w:p>
    <w:p w14:paraId="0865A00F" w14:textId="77777777" w:rsidR="002000D9" w:rsidRDefault="002000D9" w:rsidP="002000D9">
      <w:pPr>
        <w:spacing w:after="0"/>
        <w:ind w:left="2160"/>
        <w:rPr>
          <w:u w:val="single"/>
        </w:rPr>
      </w:pPr>
      <w:r>
        <w:rPr>
          <w:u w:val="single"/>
        </w:rPr>
        <w:t>Math</w:t>
      </w:r>
    </w:p>
    <w:p w14:paraId="3DBA08BC" w14:textId="688D2B7F" w:rsidR="002000D9" w:rsidRDefault="002000D9" w:rsidP="002000D9">
      <w:pPr>
        <w:spacing w:after="0"/>
        <w:ind w:left="2160"/>
      </w:pPr>
      <w:r>
        <w:t xml:space="preserve">Metric Measurements- Converting units of </w:t>
      </w:r>
      <w:r w:rsidR="00DC1E32">
        <w:t>mass</w:t>
      </w:r>
    </w:p>
    <w:p w14:paraId="24EDF15C" w14:textId="77AA3144" w:rsidR="002000D9" w:rsidRDefault="002000D9" w:rsidP="002000D9">
      <w:pPr>
        <w:spacing w:after="0"/>
        <w:ind w:left="2160"/>
      </w:pPr>
      <w:r>
        <w:t xml:space="preserve">Watch this Video- </w:t>
      </w:r>
      <w:hyperlink r:id="rId15" w:history="1">
        <w:r w:rsidR="0084015A">
          <w:rPr>
            <w:rStyle w:val="Hyperlink"/>
          </w:rPr>
          <w:t>https://www.khanacademy.org/math/4th-engage-ny/engage-4th-module-2/4th-module-2-topic-a/v/metric-weight</w:t>
        </w:r>
      </w:hyperlink>
    </w:p>
    <w:p w14:paraId="575120D3" w14:textId="04CFB338" w:rsidR="002000D9" w:rsidRDefault="002000D9" w:rsidP="002000D9">
      <w:pPr>
        <w:spacing w:after="0"/>
        <w:ind w:left="2160"/>
      </w:pPr>
      <w:r>
        <w:t xml:space="preserve">Read this Article- </w:t>
      </w:r>
      <w:hyperlink r:id="rId16" w:history="1">
        <w:r w:rsidR="002D0794">
          <w:rPr>
            <w:rStyle w:val="Hyperlink"/>
          </w:rPr>
          <w:t>https://www.khanacademy.org/math/cc-fifth-grade-math/imp-measurement-and-data-3/imp-unit-conversion/a/metric-units-of-mass-review</w:t>
        </w:r>
      </w:hyperlink>
    </w:p>
    <w:p w14:paraId="5E6526A7" w14:textId="2E379D0F" w:rsidR="002000D9" w:rsidRDefault="002000D9" w:rsidP="002000D9">
      <w:pPr>
        <w:spacing w:after="0"/>
        <w:ind w:left="2160"/>
      </w:pPr>
      <w:r>
        <w:t xml:space="preserve">Complete this IXL- be sure to be logged in- </w:t>
      </w:r>
      <w:hyperlink r:id="rId17" w:history="1">
        <w:r w:rsidR="00EB349F">
          <w:rPr>
            <w:rStyle w:val="Hyperlink"/>
          </w:rPr>
          <w:t>https://www.ixl.com/math/grade-5/compare-and-convert-metric-units-of-weight</w:t>
        </w:r>
      </w:hyperlink>
    </w:p>
    <w:p w14:paraId="26911494" w14:textId="6D3A734F" w:rsidR="00EB349F" w:rsidRPr="00D55A0E" w:rsidRDefault="00EB349F" w:rsidP="002000D9">
      <w:pPr>
        <w:spacing w:after="0"/>
        <w:ind w:left="2160"/>
        <w:rPr>
          <w:u w:val="single"/>
        </w:rPr>
      </w:pPr>
      <w:r w:rsidRPr="00D55A0E">
        <w:rPr>
          <w:u w:val="single"/>
        </w:rPr>
        <w:t>Social Studies</w:t>
      </w:r>
    </w:p>
    <w:p w14:paraId="76669D86" w14:textId="0F7318B3" w:rsidR="00EB349F" w:rsidRPr="00D75DD4" w:rsidRDefault="004400A7" w:rsidP="002000D9">
      <w:pPr>
        <w:spacing w:after="0"/>
        <w:ind w:left="2160"/>
      </w:pPr>
      <w:r>
        <w:t>Students go to Clever.com and</w:t>
      </w:r>
      <w:r w:rsidR="005719A4">
        <w:t xml:space="preserve"> click ‘Log </w:t>
      </w:r>
      <w:proofErr w:type="gramStart"/>
      <w:r w:rsidR="005719A4">
        <w:t>In</w:t>
      </w:r>
      <w:proofErr w:type="gramEnd"/>
      <w:r w:rsidR="005719A4">
        <w:t xml:space="preserve"> as a Student’.  They should see </w:t>
      </w:r>
      <w:r w:rsidR="00C32EF8">
        <w:t xml:space="preserve">the district of Cobb County Schools listed.  If not, search and select Cobb County Schools.  </w:t>
      </w:r>
      <w:r w:rsidR="00D55A0E">
        <w:t>Students</w:t>
      </w:r>
      <w:r w:rsidR="00C32EF8">
        <w:t xml:space="preserve"> then click to </w:t>
      </w:r>
      <w:r>
        <w:t xml:space="preserve"> log in with ACTIVE DIRECTORY.  They will then log in using their information they use to log into the computers at school.  </w:t>
      </w:r>
      <w:r w:rsidR="00D55A0E">
        <w:t>They will then click the app EVERFI.  They should spend 20-30 minutes working through this site.</w:t>
      </w:r>
    </w:p>
    <w:p w14:paraId="22248EBD" w14:textId="77777777" w:rsidR="00BF7368" w:rsidRPr="0016162B" w:rsidRDefault="002000D9" w:rsidP="00BF7368">
      <w:pPr>
        <w:spacing w:after="0"/>
        <w:rPr>
          <w:u w:val="single"/>
        </w:rPr>
      </w:pPr>
      <w:r>
        <w:t>Optional Activities:</w:t>
      </w:r>
      <w:r>
        <w:tab/>
      </w:r>
      <w:r w:rsidR="00BF7368">
        <w:rPr>
          <w:u w:val="single"/>
        </w:rPr>
        <w:t>Writing</w:t>
      </w:r>
    </w:p>
    <w:p w14:paraId="6F84B8FB" w14:textId="5E4D7FDC" w:rsidR="00BF7368" w:rsidRDefault="00BF7368" w:rsidP="00BF7368">
      <w:pPr>
        <w:spacing w:after="0"/>
        <w:ind w:left="2160"/>
      </w:pPr>
      <w:r>
        <w:t xml:space="preserve">Make sure the </w:t>
      </w:r>
      <w:r>
        <w:t>Second</w:t>
      </w:r>
      <w:r>
        <w:t xml:space="preserve"> Paragraph from yesterday is complete and </w:t>
      </w:r>
      <w:r w:rsidR="009E1133">
        <w:t>entered</w:t>
      </w:r>
      <w:r>
        <w:t xml:space="preserve"> Office 365</w:t>
      </w:r>
      <w:r>
        <w:t xml:space="preserve"> under the Introduction Paragraph.</w:t>
      </w:r>
    </w:p>
    <w:p w14:paraId="6137004E" w14:textId="27B5B618" w:rsidR="002000D9" w:rsidRDefault="002000D9" w:rsidP="00494E44">
      <w:pPr>
        <w:spacing w:after="0"/>
        <w:rPr>
          <w:u w:val="single"/>
        </w:rPr>
      </w:pPr>
      <w:r>
        <w:tab/>
      </w:r>
      <w:r>
        <w:tab/>
      </w:r>
      <w:r>
        <w:tab/>
      </w:r>
      <w:r w:rsidR="00494E44">
        <w:rPr>
          <w:u w:val="single"/>
        </w:rPr>
        <w:t>Grammar</w:t>
      </w:r>
    </w:p>
    <w:p w14:paraId="01176CAC" w14:textId="2886684F" w:rsidR="00494E44" w:rsidRPr="00494E44" w:rsidRDefault="00494E44" w:rsidP="0073786C">
      <w:pPr>
        <w:spacing w:after="0"/>
        <w:ind w:left="2160"/>
      </w:pPr>
      <w:r>
        <w:t xml:space="preserve">Think of </w:t>
      </w:r>
      <w:r w:rsidR="00EC1CAD">
        <w:t xml:space="preserve">7 Similes and Metaphors you have worked with this week.  Create a T-chart and write each one as both a simile and a metaphor.  Example:  </w:t>
      </w:r>
      <w:r w:rsidR="0073786C">
        <w:t>Simile:  His room is as dirty as a pigsty.  Metaphor:  His room is a pigsty.</w:t>
      </w:r>
      <w:bookmarkStart w:id="1" w:name="_GoBack"/>
      <w:bookmarkEnd w:id="1"/>
    </w:p>
    <w:p w14:paraId="6AECB9A8" w14:textId="77777777" w:rsidR="002000D9" w:rsidRDefault="002000D9" w:rsidP="004165EE">
      <w:pPr>
        <w:spacing w:after="0"/>
      </w:pPr>
    </w:p>
    <w:p w14:paraId="4F8849D0" w14:textId="77777777" w:rsidR="00822A5F" w:rsidRDefault="00822A5F" w:rsidP="005041BF">
      <w:pPr>
        <w:spacing w:after="0"/>
      </w:pPr>
    </w:p>
    <w:p w14:paraId="1079CADA" w14:textId="77777777" w:rsidR="00D36085" w:rsidRDefault="00D36085" w:rsidP="0016162B">
      <w:pPr>
        <w:spacing w:after="0"/>
      </w:pPr>
    </w:p>
    <w:sectPr w:rsidR="00D3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2"/>
    <w:rsid w:val="00013FBD"/>
    <w:rsid w:val="00122783"/>
    <w:rsid w:val="00145AA3"/>
    <w:rsid w:val="0016162B"/>
    <w:rsid w:val="002000D9"/>
    <w:rsid w:val="00272074"/>
    <w:rsid w:val="002D0794"/>
    <w:rsid w:val="00302D94"/>
    <w:rsid w:val="003919E7"/>
    <w:rsid w:val="003E5CB4"/>
    <w:rsid w:val="003F2AA3"/>
    <w:rsid w:val="004165EE"/>
    <w:rsid w:val="004400A7"/>
    <w:rsid w:val="00494E44"/>
    <w:rsid w:val="005041BF"/>
    <w:rsid w:val="005719A4"/>
    <w:rsid w:val="00571A0F"/>
    <w:rsid w:val="0059146B"/>
    <w:rsid w:val="005C5AAC"/>
    <w:rsid w:val="00603C0D"/>
    <w:rsid w:val="00610803"/>
    <w:rsid w:val="0073786C"/>
    <w:rsid w:val="00781FFE"/>
    <w:rsid w:val="0078387C"/>
    <w:rsid w:val="0078768C"/>
    <w:rsid w:val="00822A5F"/>
    <w:rsid w:val="0084015A"/>
    <w:rsid w:val="008B69D6"/>
    <w:rsid w:val="00951D9C"/>
    <w:rsid w:val="009E1133"/>
    <w:rsid w:val="00A35A23"/>
    <w:rsid w:val="00B46F11"/>
    <w:rsid w:val="00B53CEB"/>
    <w:rsid w:val="00BB18C5"/>
    <w:rsid w:val="00BC136E"/>
    <w:rsid w:val="00BC33B4"/>
    <w:rsid w:val="00BF7368"/>
    <w:rsid w:val="00C20939"/>
    <w:rsid w:val="00C32EF8"/>
    <w:rsid w:val="00C44BFB"/>
    <w:rsid w:val="00D36085"/>
    <w:rsid w:val="00D55A0E"/>
    <w:rsid w:val="00D75DD4"/>
    <w:rsid w:val="00D90CF5"/>
    <w:rsid w:val="00DC1E32"/>
    <w:rsid w:val="00DD4372"/>
    <w:rsid w:val="00DE16D4"/>
    <w:rsid w:val="00E55E25"/>
    <w:rsid w:val="00E70E11"/>
    <w:rsid w:val="00EB349F"/>
    <w:rsid w:val="00EC1CAD"/>
    <w:rsid w:val="00F608D4"/>
    <w:rsid w:val="00FA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FF3"/>
  <w15:chartTrackingRefBased/>
  <w15:docId w15:val="{B588AB5E-F45D-4DB5-AF57-67A1B0EF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CB4"/>
    <w:rPr>
      <w:color w:val="0000FF"/>
      <w:u w:val="single"/>
    </w:rPr>
  </w:style>
  <w:style w:type="character" w:styleId="UnresolvedMention">
    <w:name w:val="Unresolved Mention"/>
    <w:basedOn w:val="DefaultParagraphFont"/>
    <w:uiPriority w:val="99"/>
    <w:semiHidden/>
    <w:unhideWhenUsed/>
    <w:rsid w:val="00783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NX-a-5jGeM" TargetMode="External"/><Relationship Id="rId13" Type="http://schemas.openxmlformats.org/officeDocument/2006/relationships/hyperlink" Target="https://www.khanacademy.org/math/cc-fifth-grade-math/imp-measurement-and-data-3/imp-unit-conversion/a/metric-units-of-length-re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rainpop.com/math/geometryandmeasurement/metricunits/" TargetMode="External"/><Relationship Id="rId12" Type="http://schemas.openxmlformats.org/officeDocument/2006/relationships/hyperlink" Target="https://www.khanacademy.org/math/cc-fifth-grade-math/imp-measurement-and-data-3/imp-unit-conversion/v/cm-to-meters" TargetMode="External"/><Relationship Id="rId17" Type="http://schemas.openxmlformats.org/officeDocument/2006/relationships/hyperlink" Target="https://www.ixl.com/math/grade-5/compare-and-convert-metric-units-of-weight" TargetMode="External"/><Relationship Id="rId2" Type="http://schemas.openxmlformats.org/officeDocument/2006/relationships/customXml" Target="../customXml/item2.xml"/><Relationship Id="rId16" Type="http://schemas.openxmlformats.org/officeDocument/2006/relationships/hyperlink" Target="https://www.khanacademy.org/math/cc-fifth-grade-math/imp-measurement-and-data-3/imp-unit-conversion/a/metric-units-of-mass-re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xl.com/ela/grade-5/similes-and-metaphors-with-pictures" TargetMode="External"/><Relationship Id="rId5" Type="http://schemas.openxmlformats.org/officeDocument/2006/relationships/settings" Target="settings.xml"/><Relationship Id="rId15" Type="http://schemas.openxmlformats.org/officeDocument/2006/relationships/hyperlink" Target="https://www.khanacademy.org/math/4th-engage-ny/engage-4th-module-2/4th-module-2-topic-a/v/metric-weight" TargetMode="External"/><Relationship Id="rId10" Type="http://schemas.openxmlformats.org/officeDocument/2006/relationships/hyperlink" Target="https://www.ixl.com/ela/grade-5/identify-similes-and-metapho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forms.office.com/Pages/ResponsePage.aspx?id=-x3OL5-ROEmquMR_D8kYLc_9IkAQC3xElnbFbEATnY9UQVM2M1EwTDFTR1gxMUpGUUFORTVPU0E2TC4u" TargetMode="External"/><Relationship Id="rId14" Type="http://schemas.openxmlformats.org/officeDocument/2006/relationships/hyperlink" Target="https://www.ixl.com/math/grade-5/compare-and-convert-metric-units-of-le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7" ma:contentTypeDescription="Create a new document." ma:contentTypeScope="" ma:versionID="f861352d54b76c5435cfc2ed136036b9">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18de45f6b4f0a22bfb839d90969eb655"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CultureName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Props1.xml><?xml version="1.0" encoding="utf-8"?>
<ds:datastoreItem xmlns:ds="http://schemas.openxmlformats.org/officeDocument/2006/customXml" ds:itemID="{E810AF58-90AB-4FF9-95D5-DE70E2AC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7F101-2AB6-4681-9D0B-A7E3BF945B92}">
  <ds:schemaRefs>
    <ds:schemaRef ds:uri="http://schemas.microsoft.com/sharepoint/v3/contenttype/forms"/>
  </ds:schemaRefs>
</ds:datastoreItem>
</file>

<file path=customXml/itemProps3.xml><?xml version="1.0" encoding="utf-8"?>
<ds:datastoreItem xmlns:ds="http://schemas.openxmlformats.org/officeDocument/2006/customXml" ds:itemID="{C8862495-7BA1-4CBB-B354-5A06E823607D}">
  <ds:schemaRefs>
    <ds:schemaRef ds:uri="http://schemas.microsoft.com/office/2006/metadata/properties"/>
    <ds:schemaRef ds:uri="http://schemas.microsoft.com/office/infopath/2007/PartnerControls"/>
    <ds:schemaRef ds:uri="bbce7efe-5611-445c-8ca3-4062a23aca31"/>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Matson</dc:creator>
  <cp:keywords/>
  <dc:description/>
  <cp:lastModifiedBy>Kim Matson</cp:lastModifiedBy>
  <cp:revision>50</cp:revision>
  <dcterms:created xsi:type="dcterms:W3CDTF">2020-03-22T20:39:00Z</dcterms:created>
  <dcterms:modified xsi:type="dcterms:W3CDTF">2020-03-22T22:53:00Z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